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34E" w:rsidRPr="006810DE" w:rsidRDefault="006810DE" w:rsidP="0001634E">
      <w:pPr>
        <w:jc w:val="center"/>
        <w:rPr>
          <w:b/>
          <w:color w:val="E5B8B7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810DE">
        <w:rPr>
          <w:b/>
          <w:color w:val="E5B8B7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POZVÁNKA NA ŠKOLENÍ </w:t>
      </w:r>
      <w:r w:rsidR="004C470C">
        <w:rPr>
          <w:b/>
          <w:color w:val="E5B8B7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 SEMINÁŘ </w:t>
      </w:r>
      <w:r w:rsidRPr="006810DE">
        <w:rPr>
          <w:b/>
          <w:color w:val="E5B8B7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ROZHODČÍCH VŠECH NOVĚ USTAVENÝCH TŘÍD</w:t>
      </w:r>
    </w:p>
    <w:p w:rsidR="0001634E" w:rsidRDefault="0001634E" w:rsidP="0001634E">
      <w:pPr>
        <w:jc w:val="both"/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Cíl: </w:t>
      </w:r>
    </w:p>
    <w:p w:rsidR="0001634E" w:rsidRDefault="0001634E" w:rsidP="00C17FD9">
      <w:pPr>
        <w:spacing w:after="120"/>
        <w:jc w:val="both"/>
      </w:pPr>
      <w:r>
        <w:t xml:space="preserve">Zajistit zvýšení </w:t>
      </w:r>
      <w:r w:rsidR="006A7E55">
        <w:t xml:space="preserve">kvalifikace </w:t>
      </w:r>
      <w:r>
        <w:t xml:space="preserve">rozhodčích </w:t>
      </w:r>
      <w:r w:rsidR="00E24A89">
        <w:t xml:space="preserve"> na </w:t>
      </w:r>
      <w:r w:rsidR="006A7E55">
        <w:t>republikové úrovni</w:t>
      </w:r>
      <w:r w:rsidR="00281B37">
        <w:t>.</w:t>
      </w:r>
    </w:p>
    <w:p w:rsidR="0001634E" w:rsidRDefault="0001634E" w:rsidP="00C17FD9">
      <w:pPr>
        <w:spacing w:after="120"/>
        <w:jc w:val="both"/>
      </w:pPr>
      <w:r>
        <w:t xml:space="preserve">Zkvalitnit přípravu a praxi pro adepty na školení a zkoušky </w:t>
      </w:r>
      <w:r w:rsidR="006A7E55">
        <w:t xml:space="preserve">rozhodcovské </w:t>
      </w:r>
      <w:r>
        <w:t>licence</w:t>
      </w:r>
      <w:r w:rsidR="00281B37">
        <w:t>.</w:t>
      </w:r>
    </w:p>
    <w:p w:rsidR="006A7E55" w:rsidRDefault="006A7E55" w:rsidP="00C17FD9">
      <w:pPr>
        <w:spacing w:after="120"/>
        <w:jc w:val="both"/>
      </w:pPr>
      <w:r>
        <w:t>Zařadit do systému školení nové trendy rozhodování na mezinárodní úrovni</w:t>
      </w:r>
      <w:r w:rsidR="00281B37">
        <w:t>.</w:t>
      </w:r>
    </w:p>
    <w:p w:rsidR="0001634E" w:rsidRDefault="006A7E55" w:rsidP="00C17FD9">
      <w:pPr>
        <w:spacing w:after="120"/>
        <w:jc w:val="both"/>
      </w:pPr>
      <w:r>
        <w:t>Představení nového modelu systému školení a udílení rozhodcovských tříd</w:t>
      </w:r>
      <w:r w:rsidR="00281B37">
        <w:t>.</w:t>
      </w:r>
    </w:p>
    <w:p w:rsidR="006A7E55" w:rsidRDefault="006A7E55" w:rsidP="00C17FD9">
      <w:pPr>
        <w:spacing w:after="120"/>
        <w:jc w:val="both"/>
      </w:pPr>
      <w:r>
        <w:t>Zapojení mezinárodních instruktorů do systému školení na národní úrovni</w:t>
      </w:r>
      <w:r w:rsidR="00281B37">
        <w:t>.</w:t>
      </w:r>
    </w:p>
    <w:p w:rsidR="00904C34" w:rsidRDefault="00904C34" w:rsidP="00C17FD9">
      <w:pPr>
        <w:spacing w:after="120"/>
        <w:jc w:val="both"/>
      </w:pPr>
      <w:r>
        <w:t>Zajistit nové informace se změnami pravidel od 1.1.2018</w:t>
      </w:r>
    </w:p>
    <w:p w:rsidR="00904C34" w:rsidRDefault="00904C34" w:rsidP="00C17FD9">
      <w:pPr>
        <w:spacing w:after="120"/>
        <w:jc w:val="both"/>
      </w:pPr>
    </w:p>
    <w:p w:rsidR="00573660" w:rsidRDefault="00573660" w:rsidP="0001634E">
      <w:pPr>
        <w:jc w:val="both"/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Termín a místo školení</w:t>
      </w:r>
    </w:p>
    <w:p w:rsidR="00573660" w:rsidRDefault="00573660" w:rsidP="00C17FD9">
      <w:pPr>
        <w:spacing w:after="120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3660"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Termín</w:t>
      </w:r>
      <w:r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904C3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1.12. </w:t>
      </w:r>
      <w:r w:rsidRPr="00573660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</w:p>
    <w:p w:rsidR="00904C34" w:rsidRPr="00904C34" w:rsidRDefault="00573660" w:rsidP="00904C34">
      <w:pPr>
        <w:shd w:val="clear" w:color="auto" w:fill="FFFFFF"/>
        <w:rPr>
          <w:rFonts w:eastAsia="Times New Roman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Místo: </w:t>
      </w:r>
      <w:r w:rsidR="00904C34"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04C34">
        <w:rPr>
          <w:rFonts w:eastAsia="Times New Roman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KV</w:t>
      </w:r>
      <w:r w:rsidR="00904C34" w:rsidRPr="00904C34">
        <w:rPr>
          <w:rFonts w:eastAsia="Times New Roman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Arena, s.r.o.</w:t>
      </w:r>
      <w:r w:rsidR="00904C34">
        <w:rPr>
          <w:rFonts w:eastAsia="Times New Roman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904C34" w:rsidRPr="00904C34">
        <w:rPr>
          <w:rFonts w:eastAsia="Times New Roman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Západní 1812/73, 360 01 Karlovy Vary</w:t>
      </w:r>
      <w:r w:rsidR="00904C34">
        <w:rPr>
          <w:rFonts w:eastAsia="Times New Roman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salónek Plaveckého stadionu</w:t>
      </w:r>
    </w:p>
    <w:p w:rsidR="00CD34B5" w:rsidRDefault="00CD34B5" w:rsidP="00C17FD9">
      <w:pPr>
        <w:spacing w:after="120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Přihláška: </w:t>
      </w:r>
      <w:r w:rsidR="00C17FD9" w:rsidRPr="00C17FD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zasílejte </w:t>
      </w:r>
      <w:r w:rsidR="00C17FD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nejpozději do 2</w:t>
      </w:r>
      <w:r w:rsidR="00284E3F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573660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904C3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Pr="00573660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2017</w:t>
      </w:r>
      <w:r w:rsidR="00C17FD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email: </w:t>
      </w:r>
      <w:hyperlink r:id="rId8" w:history="1">
        <w:r w:rsidR="00C17FD9" w:rsidRPr="00C95BA4">
          <w:rPr>
            <w:rStyle w:val="Hypertextovodkaz"/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referee@czechkarate.cz</w:t>
        </w:r>
      </w:hyperlink>
      <w:r w:rsidR="00C17FD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73660" w:rsidRDefault="00C17FD9" w:rsidP="00C17FD9">
      <w:pPr>
        <w:spacing w:after="12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Pozn. Účastníci z řad trenérů jsou vítáni.</w:t>
      </w:r>
    </w:p>
    <w:p w:rsidR="00C17FD9" w:rsidRDefault="00C17FD9" w:rsidP="00C17FD9">
      <w:pPr>
        <w:spacing w:after="120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Poplatky (splatné na účet ČSKe): </w:t>
      </w:r>
      <w:r w:rsidR="00A94B5E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poplatek za školení –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04C3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94B5E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Kč</w:t>
      </w:r>
      <w:r w:rsidR="00904C3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966B2" w:rsidRDefault="009966B2" w:rsidP="00B95834">
      <w:pPr>
        <w:spacing w:after="120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6B2"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Účet ČSKe : 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1750206504/0</w:t>
      </w:r>
      <w:r w:rsidR="00904C3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 platbu proveďte nejpozději do 2</w:t>
      </w:r>
      <w:r w:rsidR="00904C3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7.11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.2017 do p</w:t>
      </w:r>
      <w:r w:rsidR="00904C3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oznámky seminář rozhodčí republika</w:t>
      </w:r>
    </w:p>
    <w:p w:rsidR="00C17FD9" w:rsidRDefault="00904C34" w:rsidP="00B95834">
      <w:pPr>
        <w:spacing w:after="120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Hodnota školení 4</w:t>
      </w:r>
      <w:r w:rsidR="00B95834" w:rsidRPr="00B95834"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kredity</w:t>
      </w:r>
      <w:r w:rsidR="00B95834" w:rsidRPr="00B9583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kredit</w:t>
      </w:r>
      <w:r w:rsidR="00A8748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= blok kata, 2</w:t>
      </w:r>
      <w:r w:rsidR="00B95834" w:rsidRPr="00B9583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kredit</w:t>
      </w:r>
      <w:r w:rsidR="00A8748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="00B95834" w:rsidRPr="00B9583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= blok kumite</w:t>
      </w:r>
    </w:p>
    <w:p w:rsidR="002D0DBA" w:rsidRDefault="002D0DBA" w:rsidP="00B95834">
      <w:pPr>
        <w:spacing w:after="120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DBA"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Lektoři: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p. Alois Weisb</w:t>
      </w:r>
      <w:r w:rsidR="00A8748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ö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ck – předseda KR EKF</w:t>
      </w:r>
    </w:p>
    <w:p w:rsidR="002D0DBA" w:rsidRPr="00B95834" w:rsidRDefault="002D0DBA" w:rsidP="00B95834">
      <w:pPr>
        <w:spacing w:after="120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p. Marek Kubín  - předseda KR ČSKe</w:t>
      </w:r>
    </w:p>
    <w:p w:rsidR="0040738F" w:rsidRDefault="0040738F" w:rsidP="0040738F">
      <w:pPr>
        <w:spacing w:after="120"/>
        <w:ind w:left="1134" w:hanging="1134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Upozornění: 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šk</w:t>
      </w:r>
      <w:r w:rsidR="00904C3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olení rozhodcovský úbor</w:t>
      </w:r>
      <w:r w:rsidR="00A94B5E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uhrazená čl. známka ČSKe</w:t>
      </w:r>
      <w:r w:rsidR="000C1C12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2017</w:t>
      </w:r>
    </w:p>
    <w:p w:rsidR="000C1C12" w:rsidRPr="003C0F10" w:rsidRDefault="006810DE" w:rsidP="00C17FD9">
      <w:pPr>
        <w:spacing w:after="120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Ubytování: </w:t>
      </w:r>
      <w:r w:rsidRPr="006810DE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zajišťuje</w:t>
      </w:r>
      <w:r w:rsidR="00904C3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každý individuálně, s požadavky se obracejte na pořadatele MČR p. Jan Ruth</w:t>
      </w:r>
    </w:p>
    <w:p w:rsidR="00904C34" w:rsidRDefault="00904C34" w:rsidP="00C17FD9">
      <w:pPr>
        <w:spacing w:after="120"/>
        <w:jc w:val="both"/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904C34" w:rsidRDefault="00904C34" w:rsidP="00C17FD9">
      <w:pPr>
        <w:spacing w:after="120"/>
        <w:jc w:val="both"/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904C34" w:rsidRDefault="00904C34" w:rsidP="00C17FD9">
      <w:pPr>
        <w:spacing w:after="120"/>
        <w:jc w:val="both"/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1634E" w:rsidRDefault="0066278C" w:rsidP="00C17FD9">
      <w:pPr>
        <w:spacing w:after="120"/>
        <w:jc w:val="both"/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Struktura školení</w:t>
      </w:r>
    </w:p>
    <w:p w:rsidR="0001634E" w:rsidRDefault="0066278C" w:rsidP="00C17FD9">
      <w:pPr>
        <w:spacing w:after="120"/>
        <w:jc w:val="both"/>
      </w:pPr>
      <w:r>
        <w:t xml:space="preserve">Školení je rozděleno na </w:t>
      </w:r>
      <w:r w:rsidR="00904C34">
        <w:t>dvě</w:t>
      </w:r>
      <w:r>
        <w:t xml:space="preserve"> části. První část je zaměřená na obecné znalosti v oblasti </w:t>
      </w:r>
      <w:r w:rsidR="00904C34">
        <w:t>pravidel</w:t>
      </w:r>
      <w:r>
        <w:t xml:space="preserve">.  Druhá část je </w:t>
      </w:r>
      <w:r w:rsidR="00904C34">
        <w:t>praktická na turnaji MČR</w:t>
      </w:r>
      <w:r>
        <w:t xml:space="preserve">. Součástí této části jsou základy pravidel WKF, WKF s dodatky pro ČSKe. </w:t>
      </w:r>
    </w:p>
    <w:p w:rsidR="0066278C" w:rsidRPr="006810DE" w:rsidRDefault="0066278C" w:rsidP="006810DE">
      <w:pPr>
        <w:jc w:val="both"/>
        <w:rPr>
          <w:b/>
          <w:sz w:val="28"/>
        </w:rPr>
      </w:pPr>
      <w:r w:rsidRPr="006810DE">
        <w:rPr>
          <w:b/>
          <w:color w:val="FF0000"/>
          <w:sz w:val="28"/>
        </w:rPr>
        <w:t>Časový harmonogram</w:t>
      </w:r>
    </w:p>
    <w:p w:rsidR="007C372A" w:rsidRPr="007C372A" w:rsidRDefault="00904C34" w:rsidP="006810DE">
      <w:pPr>
        <w:jc w:val="both"/>
        <w:rPr>
          <w:b/>
        </w:rPr>
      </w:pPr>
      <w:r>
        <w:rPr>
          <w:b/>
        </w:rPr>
        <w:t>Pátek</w:t>
      </w:r>
      <w:r w:rsidR="000C1C12">
        <w:rPr>
          <w:b/>
        </w:rPr>
        <w:t xml:space="preserve"> </w:t>
      </w:r>
      <w:r>
        <w:rPr>
          <w:b/>
        </w:rPr>
        <w:t>1</w:t>
      </w:r>
      <w:r w:rsidR="006810DE">
        <w:rPr>
          <w:b/>
        </w:rPr>
        <w:t xml:space="preserve">. </w:t>
      </w:r>
      <w:r>
        <w:rPr>
          <w:b/>
        </w:rPr>
        <w:t>12</w:t>
      </w:r>
      <w:r w:rsidR="006810DE">
        <w:rPr>
          <w:b/>
        </w:rPr>
        <w:t>. 2017</w:t>
      </w:r>
      <w:r>
        <w:rPr>
          <w:b/>
        </w:rPr>
        <w:t xml:space="preserve"> (1 blok</w:t>
      </w:r>
      <w:r w:rsidR="009966B2">
        <w:rPr>
          <w:b/>
        </w:rPr>
        <w:t xml:space="preserve"> = 2 kredity)</w:t>
      </w:r>
    </w:p>
    <w:p w:rsidR="000C1C12" w:rsidRDefault="002D0DBA" w:rsidP="006810DE">
      <w:pPr>
        <w:jc w:val="both"/>
      </w:pPr>
      <w:r>
        <w:t>16</w:t>
      </w:r>
      <w:r w:rsidR="00D01AFB">
        <w:t xml:space="preserve">:00 hod. – </w:t>
      </w:r>
      <w:r w:rsidR="000C1C12">
        <w:t>Zahájení školení</w:t>
      </w:r>
      <w:r w:rsidR="003C0F10">
        <w:t xml:space="preserve"> (</w:t>
      </w:r>
      <w:r>
        <w:t>salónek Plaveckého stadionu KV Aréna)</w:t>
      </w:r>
    </w:p>
    <w:p w:rsidR="0095408E" w:rsidRDefault="002D0DBA" w:rsidP="006810DE">
      <w:pPr>
        <w:jc w:val="both"/>
      </w:pPr>
      <w:r>
        <w:t>16</w:t>
      </w:r>
      <w:r w:rsidR="000C1C12">
        <w:t xml:space="preserve">:30 hod. - </w:t>
      </w:r>
      <w:r w:rsidR="00D01AFB">
        <w:t xml:space="preserve">Teorie </w:t>
      </w:r>
      <w:r>
        <w:t>pravidel</w:t>
      </w:r>
      <w:r w:rsidR="00C17FD9">
        <w:t xml:space="preserve"> (</w:t>
      </w:r>
      <w:r w:rsidR="00A8748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p. Alois Weisbö</w:t>
      </w:r>
      <w:r w:rsidRPr="002D0DB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ck – předseda KR EKF</w:t>
      </w:r>
      <w:r w:rsidR="00C17FD9">
        <w:t>)</w:t>
      </w:r>
    </w:p>
    <w:p w:rsidR="0095408E" w:rsidRDefault="002D0DBA" w:rsidP="006810DE">
      <w:pPr>
        <w:jc w:val="both"/>
      </w:pPr>
      <w:r>
        <w:t>18</w:t>
      </w:r>
      <w:r w:rsidR="00D01AFB">
        <w:t xml:space="preserve">:00 hod. – </w:t>
      </w:r>
      <w:r>
        <w:t>Praktické videorozbory (p. Alois Weisb</w:t>
      </w:r>
      <w:r w:rsidR="00A8748B">
        <w:t>ö</w:t>
      </w:r>
      <w:r>
        <w:t>ck – předseda KR EKF)</w:t>
      </w:r>
    </w:p>
    <w:p w:rsidR="002D0DBA" w:rsidRDefault="002D0DBA" w:rsidP="006810DE">
      <w:pPr>
        <w:jc w:val="both"/>
      </w:pPr>
      <w:r>
        <w:t>19:00 hod. -  Videoreview návod a vyhodnocení (p. Marek Kubín – předseda KR ČSKe)</w:t>
      </w:r>
    </w:p>
    <w:p w:rsidR="00F00920" w:rsidRDefault="00F00920" w:rsidP="00F00920">
      <w:pPr>
        <w:jc w:val="both"/>
      </w:pPr>
      <w:r>
        <w:t xml:space="preserve">20:00 hod. - Večerní posezení </w:t>
      </w:r>
    </w:p>
    <w:p w:rsidR="0040738F" w:rsidRDefault="0040738F" w:rsidP="006810DE">
      <w:pPr>
        <w:jc w:val="both"/>
        <w:rPr>
          <w:b/>
        </w:rPr>
      </w:pPr>
    </w:p>
    <w:p w:rsidR="0095408E" w:rsidRPr="00CA3914" w:rsidRDefault="002D0DBA" w:rsidP="006810DE">
      <w:pPr>
        <w:jc w:val="both"/>
        <w:rPr>
          <w:b/>
        </w:rPr>
      </w:pPr>
      <w:r>
        <w:rPr>
          <w:b/>
        </w:rPr>
        <w:t>Sobota</w:t>
      </w:r>
      <w:r w:rsidR="006810DE">
        <w:rPr>
          <w:b/>
        </w:rPr>
        <w:t xml:space="preserve"> </w:t>
      </w:r>
      <w:r>
        <w:rPr>
          <w:b/>
        </w:rPr>
        <w:t>2</w:t>
      </w:r>
      <w:r w:rsidR="006810DE">
        <w:rPr>
          <w:b/>
        </w:rPr>
        <w:t xml:space="preserve">. </w:t>
      </w:r>
      <w:r>
        <w:rPr>
          <w:b/>
        </w:rPr>
        <w:t>12</w:t>
      </w:r>
      <w:r w:rsidR="006810DE">
        <w:rPr>
          <w:b/>
        </w:rPr>
        <w:t>. 2017</w:t>
      </w:r>
      <w:r w:rsidR="009966B2">
        <w:rPr>
          <w:b/>
        </w:rPr>
        <w:t xml:space="preserve"> (1 blok= 1 kredit)</w:t>
      </w:r>
    </w:p>
    <w:p w:rsidR="0095408E" w:rsidRDefault="00F00920" w:rsidP="006810DE">
      <w:pPr>
        <w:jc w:val="both"/>
      </w:pPr>
      <w:r>
        <w:t>9</w:t>
      </w:r>
      <w:r w:rsidR="00CA3914">
        <w:t xml:space="preserve">:00 hod. – </w:t>
      </w:r>
      <w:r w:rsidR="00A8748B">
        <w:t>Praktická část při M</w:t>
      </w:r>
      <w:r w:rsidR="002D0DBA">
        <w:t>ČR</w:t>
      </w:r>
      <w:r w:rsidR="00C17FD9">
        <w:t xml:space="preserve"> (Marek Kubín, </w:t>
      </w:r>
      <w:r w:rsidR="00A8748B">
        <w:t>Alois Weisbö</w:t>
      </w:r>
      <w:r w:rsidR="002D0DBA">
        <w:t>ck)</w:t>
      </w:r>
    </w:p>
    <w:p w:rsidR="006810DE" w:rsidRDefault="0081347E" w:rsidP="0001634E">
      <w:pPr>
        <w:jc w:val="both"/>
      </w:pPr>
      <w:r>
        <w:t>1</w:t>
      </w:r>
      <w:r w:rsidR="00E520D9">
        <w:t>9</w:t>
      </w:r>
      <w:r>
        <w:t>:</w:t>
      </w:r>
      <w:r w:rsidR="00E520D9">
        <w:t>0</w:t>
      </w:r>
      <w:r>
        <w:t>0 hod. – Očekáváný závěr školení</w:t>
      </w:r>
      <w:bookmarkStart w:id="0" w:name="_GoBack"/>
      <w:bookmarkEnd w:id="0"/>
    </w:p>
    <w:p w:rsidR="003C0F10" w:rsidRDefault="003C0F10" w:rsidP="0001634E">
      <w:pPr>
        <w:jc w:val="both"/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ectPr w:rsidR="003C0F10" w:rsidSect="00A30D31">
      <w:headerReference w:type="default" r:id="rId9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A82" w:rsidRDefault="00822A82" w:rsidP="00A30D31">
      <w:pPr>
        <w:spacing w:after="0" w:line="240" w:lineRule="auto"/>
      </w:pPr>
      <w:r>
        <w:separator/>
      </w:r>
    </w:p>
  </w:endnote>
  <w:endnote w:type="continuationSeparator" w:id="0">
    <w:p w:rsidR="00822A82" w:rsidRDefault="00822A82" w:rsidP="00A3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A82" w:rsidRDefault="00822A82" w:rsidP="00A30D31">
      <w:pPr>
        <w:spacing w:after="0" w:line="240" w:lineRule="auto"/>
      </w:pPr>
      <w:r>
        <w:separator/>
      </w:r>
    </w:p>
  </w:footnote>
  <w:footnote w:type="continuationSeparator" w:id="0">
    <w:p w:rsidR="00822A82" w:rsidRDefault="00822A82" w:rsidP="00A30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5E" w:rsidRPr="006D4CBE" w:rsidRDefault="00A94B5E" w:rsidP="00A30D31">
    <w:pPr>
      <w:spacing w:after="0" w:line="240" w:lineRule="auto"/>
      <w:jc w:val="right"/>
      <w:rPr>
        <w:rFonts w:ascii="Verdana" w:hAnsi="Verdana" w:cs="Arial"/>
        <w:b/>
        <w:bCs/>
        <w:color w:val="0000FF"/>
        <w:spacing w:val="60"/>
        <w:kern w:val="18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CB77E4" wp14:editId="4CC33733">
          <wp:simplePos x="0" y="0"/>
          <wp:positionH relativeFrom="column">
            <wp:posOffset>-114300</wp:posOffset>
          </wp:positionH>
          <wp:positionV relativeFrom="paragraph">
            <wp:posOffset>-49530</wp:posOffset>
          </wp:positionV>
          <wp:extent cx="771525" cy="771525"/>
          <wp:effectExtent l="0" t="0" r="9525" b="9525"/>
          <wp:wrapNone/>
          <wp:docPr id="2" name="obrázek 2" descr="csk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k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6D4CBE">
      <w:rPr>
        <w:rFonts w:ascii="Verdana" w:hAnsi="Verdana" w:cs="Arial"/>
        <w:b/>
        <w:bCs/>
        <w:color w:val="0000FF"/>
        <w:spacing w:val="60"/>
        <w:kern w:val="18"/>
        <w:sz w:val="48"/>
        <w:szCs w:val="48"/>
      </w:rPr>
      <w:t xml:space="preserve">ČESKÝ SVAZ </w:t>
    </w:r>
    <w:r>
      <w:rPr>
        <w:rFonts w:ascii="Verdana" w:hAnsi="Verdana" w:cs="Arial"/>
        <w:b/>
        <w:bCs/>
        <w:color w:val="0000FF"/>
        <w:spacing w:val="60"/>
        <w:kern w:val="18"/>
        <w:sz w:val="48"/>
        <w:szCs w:val="48"/>
      </w:rPr>
      <w:t>KARATE</w:t>
    </w:r>
  </w:p>
  <w:p w:rsidR="00A94B5E" w:rsidRPr="006D4CBE" w:rsidRDefault="00A94B5E" w:rsidP="00A30D31">
    <w:pPr>
      <w:tabs>
        <w:tab w:val="left" w:pos="1080"/>
      </w:tabs>
      <w:spacing w:after="0" w:line="240" w:lineRule="auto"/>
      <w:jc w:val="right"/>
      <w:rPr>
        <w:rFonts w:ascii="Arial" w:hAnsi="Arial" w:cs="Arial"/>
        <w:b/>
        <w:caps/>
        <w:color w:val="000000"/>
        <w:spacing w:val="66"/>
        <w:sz w:val="28"/>
        <w:szCs w:val="28"/>
      </w:rPr>
    </w:pPr>
    <w:r w:rsidRPr="00872777">
      <w:rPr>
        <w:rFonts w:ascii="Arial" w:hAnsi="Arial" w:cs="Arial"/>
        <w:b/>
        <w:bCs/>
        <w:color w:val="000000"/>
        <w:sz w:val="32"/>
      </w:rPr>
      <w:tab/>
    </w:r>
    <w:r w:rsidRPr="00872777">
      <w:rPr>
        <w:rFonts w:ascii="Arial" w:hAnsi="Arial" w:cs="Arial"/>
        <w:b/>
        <w:bCs/>
        <w:color w:val="000000"/>
        <w:sz w:val="32"/>
      </w:rPr>
      <w:tab/>
    </w:r>
    <w:r w:rsidRPr="00872777">
      <w:rPr>
        <w:rFonts w:ascii="Arial" w:hAnsi="Arial" w:cs="Arial"/>
        <w:b/>
        <w:bCs/>
        <w:color w:val="000000"/>
        <w:sz w:val="32"/>
      </w:rPr>
      <w:tab/>
    </w:r>
    <w:r>
      <w:rPr>
        <w:rFonts w:ascii="Arial" w:hAnsi="Arial" w:cs="Arial"/>
        <w:b/>
        <w:caps/>
        <w:color w:val="000000"/>
        <w:spacing w:val="66"/>
        <w:szCs w:val="28"/>
      </w:rPr>
      <w:t>KOMISE ROZHODČÍCH</w:t>
    </w:r>
  </w:p>
  <w:p w:rsidR="00A94B5E" w:rsidRPr="00C26B4B" w:rsidRDefault="00A94B5E" w:rsidP="00A30D31">
    <w:pPr>
      <w:spacing w:after="0" w:line="240" w:lineRule="auto"/>
      <w:jc w:val="right"/>
      <w:rPr>
        <w:rFonts w:ascii="Verdana" w:hAnsi="Verdana" w:cs="Arial"/>
        <w:b/>
        <w:bCs/>
        <w:color w:val="808080"/>
        <w:spacing w:val="30"/>
        <w:sz w:val="2"/>
      </w:rPr>
    </w:pPr>
    <w:r w:rsidRPr="00C26B4B">
      <w:rPr>
        <w:rFonts w:ascii="Tahoma" w:hAnsi="Tahoma" w:cs="Tahoma"/>
        <w:b/>
        <w:iCs/>
        <w:color w:val="808080"/>
        <w:spacing w:val="30"/>
        <w:sz w:val="16"/>
        <w:szCs w:val="18"/>
      </w:rPr>
      <w:t xml:space="preserve">E-mail </w:t>
    </w:r>
    <w:r>
      <w:rPr>
        <w:rFonts w:ascii="Tahoma" w:hAnsi="Tahoma" w:cs="Tahoma"/>
        <w:b/>
        <w:iCs/>
        <w:color w:val="808080"/>
        <w:spacing w:val="30"/>
        <w:sz w:val="16"/>
        <w:szCs w:val="18"/>
      </w:rPr>
      <w:t>KR</w:t>
    </w:r>
    <w:r w:rsidRPr="00C26B4B">
      <w:rPr>
        <w:rFonts w:ascii="Tahoma" w:hAnsi="Tahoma" w:cs="Tahoma"/>
        <w:b/>
        <w:iCs/>
        <w:color w:val="808080"/>
        <w:spacing w:val="30"/>
        <w:sz w:val="16"/>
        <w:szCs w:val="18"/>
      </w:rPr>
      <w:t xml:space="preserve">: </w:t>
    </w:r>
    <w:r>
      <w:rPr>
        <w:rFonts w:ascii="Tahoma" w:hAnsi="Tahoma" w:cs="Tahoma"/>
        <w:b/>
        <w:iCs/>
        <w:color w:val="808080"/>
        <w:spacing w:val="30"/>
        <w:sz w:val="16"/>
        <w:szCs w:val="18"/>
      </w:rPr>
      <w:t>referee</w:t>
    </w:r>
    <w:r w:rsidRPr="00C26B4B">
      <w:rPr>
        <w:rFonts w:ascii="Tahoma" w:hAnsi="Tahoma" w:cs="Tahoma"/>
        <w:b/>
        <w:iCs/>
        <w:color w:val="808080"/>
        <w:spacing w:val="30"/>
        <w:sz w:val="16"/>
        <w:szCs w:val="18"/>
      </w:rPr>
      <w:t xml:space="preserve">@czechkarate.cz  </w:t>
    </w:r>
    <w:r w:rsidRPr="00994328">
      <w:rPr>
        <w:rFonts w:ascii="Verdana" w:hAnsi="Verdana" w:cs="Arial"/>
        <w:b/>
        <w:bCs/>
        <w:color w:val="808080"/>
        <w:spacing w:val="30"/>
      </w:rPr>
      <w:br/>
    </w:r>
  </w:p>
  <w:p w:rsidR="00A94B5E" w:rsidRPr="006D4CBE" w:rsidRDefault="00A94B5E" w:rsidP="00A30D31">
    <w:pPr>
      <w:spacing w:after="0" w:line="240" w:lineRule="auto"/>
      <w:jc w:val="right"/>
      <w:rPr>
        <w:rFonts w:ascii="Tahoma" w:hAnsi="Tahoma" w:cs="Tahoma"/>
        <w:b/>
        <w:iCs/>
        <w:color w:val="000000"/>
        <w:sz w:val="18"/>
        <w:szCs w:val="18"/>
      </w:rPr>
    </w:pPr>
    <w:r w:rsidRPr="006D4CBE">
      <w:rPr>
        <w:rFonts w:ascii="Tahoma" w:hAnsi="Tahoma" w:cs="Tahoma"/>
        <w:b/>
        <w:iCs/>
        <w:color w:val="000000"/>
        <w:sz w:val="18"/>
        <w:szCs w:val="18"/>
      </w:rPr>
      <w:tab/>
    </w:r>
  </w:p>
  <w:p w:rsidR="00A94B5E" w:rsidRPr="00A30D31" w:rsidRDefault="00A94B5E" w:rsidP="00A30D31">
    <w:pPr>
      <w:spacing w:after="0" w:line="240" w:lineRule="auto"/>
      <w:jc w:val="right"/>
      <w:rPr>
        <w:color w:val="7F7F7F" w:themeColor="text1" w:themeTint="80"/>
        <w:sz w:val="20"/>
      </w:rPr>
    </w:pPr>
    <w:r w:rsidRPr="00A30D31">
      <w:rPr>
        <w:rFonts w:ascii="Tahoma" w:hAnsi="Tahoma" w:cs="Tahoma"/>
        <w:b/>
        <w:color w:val="7F7F7F" w:themeColor="text1" w:themeTint="80"/>
        <w:sz w:val="18"/>
        <w:szCs w:val="20"/>
      </w:rPr>
      <w:t xml:space="preserve">Na Rozcestí 4, 15000 Praha 9, Tel. sekretariát +420 608 678 848, Tel. KR: </w:t>
    </w:r>
    <w:r>
      <w:rPr>
        <w:rFonts w:ascii="Tahoma" w:hAnsi="Tahoma" w:cs="Tahoma"/>
        <w:b/>
        <w:color w:val="7F7F7F" w:themeColor="text1" w:themeTint="80"/>
        <w:sz w:val="18"/>
        <w:szCs w:val="20"/>
      </w:rPr>
      <w:t>603 700 679</w:t>
    </w:r>
  </w:p>
  <w:p w:rsidR="00A94B5E" w:rsidRDefault="00822A82" w:rsidP="00A30D31">
    <w:pPr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color w:val="7F7F7F" w:themeColor="text1" w:themeTint="80"/>
        <w:sz w:val="28"/>
        <w:szCs w:val="28"/>
      </w:rPr>
      <w:pict w14:anchorId="78298367">
        <v:rect id="_x0000_i1025" style="width:453.6pt;height:1.5pt" o:hralign="center" o:hrstd="t" o:hrnoshade="t" o:hr="t" fillcolor="gray [1629]" stroked="f"/>
      </w:pict>
    </w:r>
  </w:p>
  <w:p w:rsidR="00A94B5E" w:rsidRDefault="00A94B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D750B"/>
    <w:multiLevelType w:val="hybridMultilevel"/>
    <w:tmpl w:val="8262905E"/>
    <w:lvl w:ilvl="0" w:tplc="C4C8D150">
      <w:start w:val="30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285339E"/>
    <w:multiLevelType w:val="hybridMultilevel"/>
    <w:tmpl w:val="19563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94FE1"/>
    <w:multiLevelType w:val="hybridMultilevel"/>
    <w:tmpl w:val="7CD0C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754F7"/>
    <w:multiLevelType w:val="hybridMultilevel"/>
    <w:tmpl w:val="2A22D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78"/>
    <w:rsid w:val="0001634E"/>
    <w:rsid w:val="000646A9"/>
    <w:rsid w:val="000C1B02"/>
    <w:rsid w:val="000C1C12"/>
    <w:rsid w:val="00135678"/>
    <w:rsid w:val="001B4870"/>
    <w:rsid w:val="00236A7D"/>
    <w:rsid w:val="00281B37"/>
    <w:rsid w:val="00284E3F"/>
    <w:rsid w:val="002D0DBA"/>
    <w:rsid w:val="003548DF"/>
    <w:rsid w:val="003A3B41"/>
    <w:rsid w:val="003A4BA1"/>
    <w:rsid w:val="003A500F"/>
    <w:rsid w:val="003C0F10"/>
    <w:rsid w:val="003F07F0"/>
    <w:rsid w:val="003F4095"/>
    <w:rsid w:val="0040738F"/>
    <w:rsid w:val="00415ABF"/>
    <w:rsid w:val="004C470C"/>
    <w:rsid w:val="004C5D8C"/>
    <w:rsid w:val="004F7796"/>
    <w:rsid w:val="00521766"/>
    <w:rsid w:val="00573660"/>
    <w:rsid w:val="005B659A"/>
    <w:rsid w:val="006267CB"/>
    <w:rsid w:val="00632730"/>
    <w:rsid w:val="0066278C"/>
    <w:rsid w:val="006810DE"/>
    <w:rsid w:val="006A7E55"/>
    <w:rsid w:val="006C22A0"/>
    <w:rsid w:val="00761E1E"/>
    <w:rsid w:val="007C372A"/>
    <w:rsid w:val="00805523"/>
    <w:rsid w:val="0081347E"/>
    <w:rsid w:val="00822A82"/>
    <w:rsid w:val="00846FDF"/>
    <w:rsid w:val="00904C34"/>
    <w:rsid w:val="0093064B"/>
    <w:rsid w:val="0095408E"/>
    <w:rsid w:val="009958A4"/>
    <w:rsid w:val="009966B2"/>
    <w:rsid w:val="009E4F30"/>
    <w:rsid w:val="009F23A8"/>
    <w:rsid w:val="00A10EA6"/>
    <w:rsid w:val="00A30D31"/>
    <w:rsid w:val="00A62A77"/>
    <w:rsid w:val="00A8748B"/>
    <w:rsid w:val="00A94B5E"/>
    <w:rsid w:val="00B233BC"/>
    <w:rsid w:val="00B32DBB"/>
    <w:rsid w:val="00B33E01"/>
    <w:rsid w:val="00B852C1"/>
    <w:rsid w:val="00B95834"/>
    <w:rsid w:val="00C0601E"/>
    <w:rsid w:val="00C17FD9"/>
    <w:rsid w:val="00C352A4"/>
    <w:rsid w:val="00C503BD"/>
    <w:rsid w:val="00C5292A"/>
    <w:rsid w:val="00C91FA0"/>
    <w:rsid w:val="00CA3914"/>
    <w:rsid w:val="00CD34B5"/>
    <w:rsid w:val="00CE0B20"/>
    <w:rsid w:val="00CF49A3"/>
    <w:rsid w:val="00D01AFB"/>
    <w:rsid w:val="00D1774B"/>
    <w:rsid w:val="00D7468C"/>
    <w:rsid w:val="00E24A89"/>
    <w:rsid w:val="00E520D9"/>
    <w:rsid w:val="00EC33ED"/>
    <w:rsid w:val="00EC3469"/>
    <w:rsid w:val="00F00920"/>
    <w:rsid w:val="00F3624C"/>
    <w:rsid w:val="00F602F9"/>
    <w:rsid w:val="00F72936"/>
    <w:rsid w:val="00F91D3F"/>
    <w:rsid w:val="00F92D17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69C7D-9F30-47CD-BC8D-E7BA0A55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67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3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3567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30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D31"/>
  </w:style>
  <w:style w:type="paragraph" w:styleId="Zpat">
    <w:name w:val="footer"/>
    <w:basedOn w:val="Normln"/>
    <w:link w:val="ZpatChar"/>
    <w:uiPriority w:val="99"/>
    <w:unhideWhenUsed/>
    <w:rsid w:val="00A30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D31"/>
  </w:style>
  <w:style w:type="paragraph" w:styleId="Odstavecseseznamem">
    <w:name w:val="List Paragraph"/>
    <w:basedOn w:val="Normln"/>
    <w:uiPriority w:val="34"/>
    <w:qFormat/>
    <w:rsid w:val="00F7293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Siln">
    <w:name w:val="Strong"/>
    <w:basedOn w:val="Standardnpsmoodstavce"/>
    <w:uiPriority w:val="22"/>
    <w:qFormat/>
    <w:rsid w:val="00CE0B20"/>
    <w:rPr>
      <w:b/>
      <w:bCs/>
    </w:rPr>
  </w:style>
  <w:style w:type="character" w:customStyle="1" w:styleId="Zmnka1">
    <w:name w:val="Zmínka1"/>
    <w:basedOn w:val="Standardnpsmoodstavce"/>
    <w:uiPriority w:val="99"/>
    <w:semiHidden/>
    <w:unhideWhenUsed/>
    <w:rsid w:val="00CE0B20"/>
    <w:rPr>
      <w:color w:val="2B579A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E520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20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20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20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20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34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7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8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46204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57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59699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48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16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8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18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00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4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8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34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6813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4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64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4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40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98948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4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91086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643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e@czechkarat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3B0A2535-4916-4FD8-BCEC-78F57BF7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nemocnice v Ústí nad Labem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 Marek</dc:creator>
  <cp:lastModifiedBy>Marek Kubin</cp:lastModifiedBy>
  <cp:revision>2</cp:revision>
  <cp:lastPrinted>2017-02-06T13:16:00Z</cp:lastPrinted>
  <dcterms:created xsi:type="dcterms:W3CDTF">2017-10-17T18:45:00Z</dcterms:created>
  <dcterms:modified xsi:type="dcterms:W3CDTF">2017-10-17T18:45:00Z</dcterms:modified>
</cp:coreProperties>
</file>